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58" w:rsidRPr="005212EB" w:rsidRDefault="00612B58" w:rsidP="00612B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Start w:id="1" w:name="bookmark11"/>
      <w:bookmarkEnd w:id="0"/>
      <w:r w:rsidRPr="005212E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6F3258">
        <w:rPr>
          <w:rFonts w:ascii="Times New Roman" w:hAnsi="Times New Roman"/>
          <w:b/>
          <w:sz w:val="28"/>
          <w:szCs w:val="28"/>
        </w:rPr>
        <w:t>обще</w:t>
      </w:r>
      <w:r w:rsidRPr="005212EB">
        <w:rPr>
          <w:rFonts w:ascii="Times New Roman" w:hAnsi="Times New Roman" w:cs="Times New Roman"/>
          <w:b/>
          <w:sz w:val="28"/>
          <w:szCs w:val="28"/>
        </w:rPr>
        <w:t xml:space="preserve">образовательное учреждение  </w:t>
      </w:r>
    </w:p>
    <w:bookmarkEnd w:id="1"/>
    <w:p w:rsidR="0061534F" w:rsidRPr="005212EB" w:rsidRDefault="00AB24BE" w:rsidP="00782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2E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78285A" w:rsidRPr="005212EB">
        <w:rPr>
          <w:rFonts w:ascii="Times New Roman" w:hAnsi="Times New Roman" w:cs="Times New Roman"/>
          <w:b/>
          <w:sz w:val="24"/>
          <w:szCs w:val="24"/>
        </w:rPr>
        <w:t xml:space="preserve"> изучения предмета истории</w:t>
      </w:r>
    </w:p>
    <w:p w:rsidR="007A15E0" w:rsidRPr="005212EB" w:rsidRDefault="007A15E0" w:rsidP="00782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2269"/>
        <w:gridCol w:w="4111"/>
        <w:gridCol w:w="3067"/>
        <w:gridCol w:w="3072"/>
        <w:gridCol w:w="2933"/>
      </w:tblGrid>
      <w:tr w:rsidR="00630995" w:rsidRPr="005212EB" w:rsidTr="00612B58">
        <w:trPr>
          <w:trHeight w:val="390"/>
        </w:trPr>
        <w:tc>
          <w:tcPr>
            <w:tcW w:w="2269" w:type="dxa"/>
            <w:vMerge w:val="restart"/>
          </w:tcPr>
          <w:p w:rsidR="00630995" w:rsidRPr="005212EB" w:rsidRDefault="00630995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178" w:type="dxa"/>
            <w:gridSpan w:val="2"/>
          </w:tcPr>
          <w:p w:rsidR="00630995" w:rsidRPr="005212EB" w:rsidRDefault="00630995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072" w:type="dxa"/>
            <w:vMerge w:val="restart"/>
          </w:tcPr>
          <w:p w:rsidR="00630995" w:rsidRPr="005212EB" w:rsidRDefault="00630995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таты</w:t>
            </w:r>
          </w:p>
        </w:tc>
        <w:tc>
          <w:tcPr>
            <w:tcW w:w="2933" w:type="dxa"/>
            <w:vMerge w:val="restart"/>
          </w:tcPr>
          <w:p w:rsidR="00630995" w:rsidRPr="005212EB" w:rsidRDefault="00630995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630995" w:rsidRPr="005212EB" w:rsidTr="00612B58">
        <w:trPr>
          <w:trHeight w:val="180"/>
        </w:trPr>
        <w:tc>
          <w:tcPr>
            <w:tcW w:w="2269" w:type="dxa"/>
            <w:vMerge/>
          </w:tcPr>
          <w:p w:rsidR="00630995" w:rsidRPr="005212EB" w:rsidRDefault="00630995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30995" w:rsidRPr="005212EB" w:rsidRDefault="00CD52B6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067" w:type="dxa"/>
          </w:tcPr>
          <w:p w:rsidR="00630995" w:rsidRPr="005212EB" w:rsidRDefault="00CD52B6" w:rsidP="00782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ность научиться</w:t>
            </w:r>
          </w:p>
        </w:tc>
        <w:tc>
          <w:tcPr>
            <w:tcW w:w="3072" w:type="dxa"/>
            <w:vMerge/>
          </w:tcPr>
          <w:p w:rsidR="00630995" w:rsidRPr="005212EB" w:rsidRDefault="00630995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</w:tcPr>
          <w:p w:rsidR="00630995" w:rsidRPr="005212EB" w:rsidRDefault="00630995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56" w:rsidRPr="005212EB" w:rsidTr="00612B58">
        <w:tblPrEx>
          <w:tblLook w:val="0000"/>
        </w:tblPrEx>
        <w:trPr>
          <w:trHeight w:val="4244"/>
        </w:trPr>
        <w:tc>
          <w:tcPr>
            <w:tcW w:w="2269" w:type="dxa"/>
            <w:tcBorders>
              <w:top w:val="nil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основных понятий, терминов 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историческая наука, ист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рический источник, археология, э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нография, фольклористика, лингви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тика</w:t>
            </w:r>
          </w:p>
        </w:tc>
        <w:tc>
          <w:tcPr>
            <w:tcW w:w="3067" w:type="dxa"/>
            <w:tcBorders>
              <w:top w:val="nil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</w:tc>
        <w:tc>
          <w:tcPr>
            <w:tcW w:w="3072" w:type="dxa"/>
            <w:vMerge w:val="restart"/>
            <w:tcBorders>
              <w:top w:val="nil"/>
              <w:right w:val="nil"/>
            </w:tcBorders>
          </w:tcPr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1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1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11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11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11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ё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сс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lastRenderedPageBreak/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ш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4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14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14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4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ш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14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(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до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8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28"/>
                <w:sz w:val="24"/>
                <w:szCs w:val="24"/>
                <w:lang w:eastAsia="en-US"/>
              </w:rPr>
              <w:t>.</w:t>
            </w:r>
            <w:r w:rsidRPr="005212EB">
              <w:rPr>
                <w:rFonts w:ascii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28"/>
                <w:sz w:val="24"/>
                <w:szCs w:val="24"/>
                <w:lang w:eastAsia="en-US"/>
              </w:rPr>
              <w:t>.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)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  <w:proofErr w:type="gramEnd"/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яя</w:t>
            </w:r>
            <w:r w:rsidRPr="005212EB">
              <w:rPr>
                <w:rFonts w:ascii="Times New Roman" w:hAnsi="Times New Roman" w:cs="Times New Roman"/>
                <w:spacing w:val="5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—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5"/>
                <w:sz w:val="24"/>
                <w:szCs w:val="24"/>
                <w:lang w:eastAsia="en-US"/>
              </w:rPr>
              <w:t>э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w w:val="128"/>
                <w:sz w:val="24"/>
                <w:szCs w:val="24"/>
                <w:lang w:eastAsia="en-US"/>
              </w:rPr>
              <w:t>:</w:t>
            </w:r>
            <w:r w:rsidRPr="005212EB">
              <w:rPr>
                <w:rFonts w:ascii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7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6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ее</w:t>
            </w:r>
            <w:r w:rsidRPr="005212EB">
              <w:rPr>
                <w:rFonts w:ascii="Times New Roman" w:hAnsi="Times New Roman" w:cs="Times New Roman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ш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(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)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lastRenderedPageBreak/>
              <w:t>о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нят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spacing w:val="-5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spacing w:val="-5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4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5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spacing w:val="-4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4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5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4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5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5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5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(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)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сс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ш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ш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212EB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дс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ят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</w:rPr>
              <w:t>м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</w:rPr>
              <w:t>г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о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щ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28"/>
                <w:sz w:val="24"/>
                <w:szCs w:val="24"/>
                <w:lang w:eastAsia="en-US"/>
              </w:rPr>
              <w:t>.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46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212EB">
              <w:rPr>
                <w:rFonts w:ascii="Times New Roman" w:hAnsi="Times New Roman" w:cs="Times New Roman"/>
                <w:w w:val="117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4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8"/>
                <w:sz w:val="24"/>
                <w:szCs w:val="24"/>
                <w:lang w:eastAsia="en-US"/>
              </w:rPr>
              <w:t>-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  <w:lang w:eastAsia="en-US"/>
              </w:rPr>
              <w:t>х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proofErr w:type="gramEnd"/>
            <w:r w:rsidRPr="005212EB">
              <w:rPr>
                <w:rFonts w:ascii="Times New Roman" w:hAnsi="Times New Roman" w:cs="Times New Roman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ф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ц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212EB">
              <w:rPr>
                <w:rFonts w:ascii="Times New Roman" w:hAnsi="Times New Roman" w:cs="Times New Roman"/>
                <w:spacing w:val="-3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spacing w:val="-2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spacing w:val="-2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2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2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2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eastAsia="en-US"/>
              </w:rPr>
              <w:t>э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2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2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2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-2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spacing w:val="-2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2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2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2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2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2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spacing w:val="-3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2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й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2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2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spacing w:val="-3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2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2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2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2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spacing w:val="-6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нн</w:t>
            </w:r>
            <w:r w:rsidRPr="005212EB">
              <w:rPr>
                <w:rFonts w:ascii="Times New Roman" w:hAnsi="Times New Roman" w:cs="Times New Roman"/>
                <w:spacing w:val="-6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6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6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lastRenderedPageBreak/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од</w:t>
            </w:r>
            <w:r w:rsidRPr="005212EB">
              <w:rPr>
                <w:rFonts w:ascii="Times New Roman" w:hAnsi="Times New Roman" w:cs="Times New Roman"/>
                <w:spacing w:val="-6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3"/>
                <w:sz w:val="24"/>
                <w:szCs w:val="24"/>
                <w:lang w:eastAsia="en-US"/>
              </w:rPr>
              <w:t>ж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6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6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4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нт</w:t>
            </w:r>
            <w:r w:rsidRPr="005212E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4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4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-4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spacing w:val="-4"/>
                <w:w w:val="116"/>
                <w:sz w:val="24"/>
                <w:szCs w:val="24"/>
                <w:lang w:eastAsia="en-US"/>
              </w:rPr>
              <w:t>п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-4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-4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spacing w:val="-4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spacing w:val="-4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spacing w:val="-4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spacing w:val="-4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spacing w:val="-4"/>
                <w:w w:val="112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з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1"/>
                <w:sz w:val="24"/>
                <w:szCs w:val="24"/>
                <w:lang w:eastAsia="en-US"/>
              </w:rPr>
              <w:t>ы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  <w:lang w:eastAsia="en-US"/>
              </w:rPr>
              <w:t>ю</w:t>
            </w:r>
            <w:r w:rsidRPr="005212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я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ч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  <w:lang w:eastAsia="en-US"/>
              </w:rPr>
              <w:t>к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7"/>
                <w:sz w:val="24"/>
                <w:szCs w:val="24"/>
                <w:lang w:eastAsia="en-US"/>
              </w:rPr>
              <w:t>м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,</w:t>
            </w:r>
            <w:r w:rsidRPr="005212EB">
              <w:rPr>
                <w:rFonts w:ascii="Times New Roman" w:hAnsi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  <w:lang w:eastAsia="en-US"/>
              </w:rPr>
              <w:t>б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д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  <w:lang w:eastAsia="en-US"/>
              </w:rPr>
              <w:t>а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  <w:lang w:eastAsia="en-US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  <w:lang w:eastAsia="en-US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  <w:lang w:eastAsia="en-US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  <w:lang w:eastAsia="en-US"/>
              </w:rPr>
              <w:t>о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и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  <w:lang w:eastAsia="en-US"/>
              </w:rPr>
              <w:t>в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  <w:lang w:eastAsia="en-US"/>
              </w:rPr>
              <w:t>г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  <w:lang w:eastAsia="en-US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  <w:lang w:eastAsia="en-US"/>
              </w:rPr>
              <w:t>у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  <w:lang w:eastAsia="en-US"/>
              </w:rPr>
              <w:t>пп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е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  <w:lang w:eastAsia="en-US"/>
              </w:rPr>
              <w:t>;</w:t>
            </w:r>
          </w:p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ят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09"/>
                <w:sz w:val="24"/>
                <w:szCs w:val="24"/>
              </w:rPr>
              <w:t>ю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ч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</w:rPr>
              <w:t>б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32"/>
                <w:sz w:val="24"/>
                <w:szCs w:val="24"/>
              </w:rPr>
              <w:t>г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116"/>
                <w:sz w:val="24"/>
                <w:szCs w:val="24"/>
              </w:rPr>
              <w:t>пп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30"/>
                <w:sz w:val="24"/>
                <w:szCs w:val="24"/>
              </w:rPr>
              <w:t>,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</w:rPr>
              <w:t>к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23"/>
                <w:sz w:val="24"/>
                <w:szCs w:val="24"/>
              </w:rPr>
              <w:t>х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ч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тн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w w:val="146"/>
                <w:sz w:val="24"/>
                <w:szCs w:val="24"/>
              </w:rPr>
              <w:t>к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2"/>
                <w:sz w:val="24"/>
                <w:szCs w:val="24"/>
              </w:rPr>
              <w:t>в</w:t>
            </w:r>
            <w:r w:rsidRPr="005212E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97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w w:val="92"/>
                <w:sz w:val="24"/>
                <w:szCs w:val="24"/>
              </w:rPr>
              <w:t>б</w:t>
            </w:r>
            <w:r w:rsidRPr="005212EB">
              <w:rPr>
                <w:rFonts w:ascii="Times New Roman" w:hAnsi="Times New Roman" w:cs="Times New Roman"/>
                <w:w w:val="112"/>
                <w:sz w:val="24"/>
                <w:szCs w:val="24"/>
              </w:rPr>
              <w:t>щ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ий</w:t>
            </w:r>
            <w:r w:rsidRPr="005212E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р</w:t>
            </w:r>
            <w:r w:rsidRPr="005212EB">
              <w:rPr>
                <w:rFonts w:ascii="Times New Roman" w:hAnsi="Times New Roman" w:cs="Times New Roman"/>
                <w:w w:val="89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w w:val="105"/>
                <w:sz w:val="24"/>
                <w:szCs w:val="24"/>
              </w:rPr>
              <w:t>з</w:t>
            </w:r>
            <w:r w:rsidRPr="005212EB">
              <w:rPr>
                <w:rFonts w:ascii="Times New Roman" w:hAnsi="Times New Roman" w:cs="Times New Roman"/>
                <w:w w:val="115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w w:val="104"/>
                <w:sz w:val="24"/>
                <w:szCs w:val="24"/>
              </w:rPr>
              <w:t>л</w:t>
            </w:r>
            <w:r w:rsidRPr="005212EB">
              <w:rPr>
                <w:rFonts w:ascii="Times New Roman" w:hAnsi="Times New Roman" w:cs="Times New Roman"/>
                <w:w w:val="103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w w:val="96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w w:val="113"/>
                <w:sz w:val="24"/>
                <w:szCs w:val="24"/>
              </w:rPr>
              <w:t>т.</w:t>
            </w:r>
          </w:p>
        </w:tc>
        <w:tc>
          <w:tcPr>
            <w:tcW w:w="2933" w:type="dxa"/>
            <w:vMerge w:val="restart"/>
            <w:tcBorders>
              <w:top w:val="nil"/>
              <w:right w:val="single" w:sz="4" w:space="0" w:color="auto"/>
            </w:tcBorders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социальная и культурная идентичность на основе усвоения 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темы исторических пон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тий и представлений о прошлом Отечества (п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риод до XV в.),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чувство ответственности и долга перед Родиной, идент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фикация себя в качестве гражданина России; осо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нание этнической пр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надлежности, знание 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тории, языка, культуры своего народа, своего 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края, основ культурного наследия народов России и</w:t>
            </w:r>
          </w:p>
          <w:p w:rsidR="00377256" w:rsidRPr="005212EB" w:rsidRDefault="00377256" w:rsidP="007828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человечества;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осознанное, ув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жительное и доброжел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тельное отношение к 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тории, культуре, религии, традициям, языкам, це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ностям народов России и народов мира;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и сп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собность </w:t>
            </w:r>
            <w:proofErr w:type="gramStart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саморазвитию и самоо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разованию на основе м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тивации к обучению и п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знанию; 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развитое морал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ное сознание и комп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тентность в решении м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ральных проблем вер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терпимость, уважител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ное отношение к религ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озным чувствам, взглядам людей или их отсутствию; 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знание основных норм морали, нравстве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ных, духовных идеалов, хранимых в культурных традициях народов Ро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сии;</w:t>
            </w:r>
          </w:p>
          <w:p w:rsidR="00377256" w:rsidRPr="005212EB" w:rsidRDefault="00377256" w:rsidP="007828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пре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ставлений об основах светской этики, культуры 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традиционных религий, их роли в развитии кул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туры и истории России и человечества, в становл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нии гражданского общ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ства и российской гос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дарственности; поним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ние значения нравстве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ности, веры и религии в жизни человека, семьи и общества; сформирова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ность ответственного 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ношения к учению; ув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жительного отношения к труду, наличие опыта участия в социально зн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чимом труде;</w:t>
            </w:r>
            <w:proofErr w:type="gramEnd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осознанное уважительное и доброж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лательное отношение к другому человеку, его мнению, мировоззрению, культуре, языку, вере, гражданской позиции;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пон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мания художественных произведений, отража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щих разные этнокульту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ные традиции;  уважение к истории культуры св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Отечества, </w:t>
            </w:r>
            <w:proofErr w:type="gramStart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выраже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ной</w:t>
            </w:r>
            <w:proofErr w:type="gramEnd"/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в пон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eastAsia="Calibri" w:hAnsi="Times New Roman" w:cs="Times New Roman"/>
                <w:sz w:val="24"/>
                <w:szCs w:val="24"/>
              </w:rPr>
              <w:t>мании красоты человека.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56" w:rsidRPr="005212EB" w:rsidTr="00612B58">
        <w:tblPrEx>
          <w:tblLook w:val="0000"/>
        </w:tblPrEx>
        <w:trPr>
          <w:trHeight w:val="5655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Раннее Средн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вековье</w:t>
            </w: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3663" w:rsidRPr="005212EB" w:rsidRDefault="00703663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Зрелое Среднев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ковье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локализовать во времени общие рамки и события Средневековья;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центрах, госуда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рств в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аннее Сре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невековье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 и др.;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торических текстах, материальных исторических памятниках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Средневековья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обществах, памятников 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териальной и художественной кул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туры; рассказывать о значительных событиях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Средн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ского строя в государствах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Средневековья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 б) ценностей, го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подствовавших в средневековых 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Сре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невековья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стям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Раннего Средневек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локализовать во времени общие рамки и события Средневековья, 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и других госуда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рств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Зр</w:t>
            </w:r>
            <w:proofErr w:type="gramEnd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ел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го Средневековья,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направлениях крупнейших передвижений людей – походов, завоеваний, колонизаций и др.;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обществах, памятников 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териальной и художественной кул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туры; рассказывать о значительных событиях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Зрелого Средн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вековья;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ского строя в государствах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Зрелого Средневековья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 б) ценностей, го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подствовавших в средневековых 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Зрелого Средн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вековья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сопоставлять развитие Руси и др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гих стран  в период Средневековья, показывать общие черты и особенн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сти (в связи с понятиями «политич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ская раздробленность», «централиз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ванное государство») 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• давать оце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ку событиям и личностям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 Средние века.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характеристику политического устройства государств Раннего Сре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невековья 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культуры средневек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вых стран, объяснять, в чем заключаются их х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дожественные достои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ства и значение.</w:t>
            </w: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едневековья 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составлять на основе 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ры, объяснять, в чем з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ключаются их художес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венные достоинства и зн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чение.</w:t>
            </w:r>
          </w:p>
          <w:p w:rsidR="00377256" w:rsidRPr="005212EB" w:rsidRDefault="00377256" w:rsidP="0078285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Merge/>
            <w:tcBorders>
              <w:right w:val="nil"/>
            </w:tcBorders>
          </w:tcPr>
          <w:p w:rsidR="00377256" w:rsidRPr="005212EB" w:rsidRDefault="00377256" w:rsidP="0078285A">
            <w:pPr>
              <w:pStyle w:val="a4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2933" w:type="dxa"/>
            <w:vMerge/>
            <w:tcBorders>
              <w:right w:val="single" w:sz="4" w:space="0" w:color="auto"/>
            </w:tcBorders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56" w:rsidRPr="005212EB" w:rsidTr="00612B58">
        <w:trPr>
          <w:trHeight w:val="420"/>
        </w:trPr>
        <w:tc>
          <w:tcPr>
            <w:tcW w:w="2269" w:type="dxa"/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Страны Востока в Средние века.</w:t>
            </w:r>
          </w:p>
        </w:tc>
        <w:tc>
          <w:tcPr>
            <w:tcW w:w="4111" w:type="dxa"/>
          </w:tcPr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локализовать во времени общие рамки и события Средневековья, 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рии, об экономических и культурных центрах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 Востока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Средние века,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направлениях крупнейших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редвижений людей – походов, заво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ваний, колонизаций;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вековых обществах, памятников 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териальной и художественной кул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туры; рассказывать о значительных событиях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 Востока в Средние века;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ского строя в государствах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Востока в Средние века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 б) ценностей, госпо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ствовавших в средневековых общ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ствах, религиозных воззрений, пре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ставлений средневекового человека о мире;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 странах Во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тока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стям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 Востока в Средние века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5ABA"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7" w:type="dxa"/>
          </w:tcPr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едневековья 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(Запад, Восток);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377256" w:rsidRPr="005212EB" w:rsidRDefault="00377256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ры, объяснять, в чем з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ключаются их художес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венные достоинства и зн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чение.</w:t>
            </w:r>
          </w:p>
          <w:p w:rsidR="00377256" w:rsidRPr="005212EB" w:rsidRDefault="00377256" w:rsidP="00782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vMerge/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377256" w:rsidRPr="005212EB" w:rsidRDefault="00377256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rPr>
          <w:trHeight w:val="1404"/>
        </w:trPr>
        <w:tc>
          <w:tcPr>
            <w:tcW w:w="2269" w:type="dxa"/>
          </w:tcPr>
          <w:p w:rsidR="00010900" w:rsidRPr="005212EB" w:rsidRDefault="008D5ABA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Государства док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лумбовой Амер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ки.</w:t>
            </w:r>
          </w:p>
        </w:tc>
        <w:tc>
          <w:tcPr>
            <w:tcW w:w="4111" w:type="dxa"/>
          </w:tcPr>
          <w:p w:rsidR="008D5ABA" w:rsidRPr="005212EB" w:rsidRDefault="008D5ABA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рии, об экономических и культурных центрах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доколумбовой Америки,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направлениях крупнейших передв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жений людей – походов, завоеваний, колонизаций;</w:t>
            </w:r>
          </w:p>
          <w:p w:rsidR="008D5ABA" w:rsidRPr="005212EB" w:rsidRDefault="008D5ABA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</w:t>
            </w:r>
          </w:p>
          <w:p w:rsidR="008D5ABA" w:rsidRPr="005212EB" w:rsidRDefault="008D5ABA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памя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ников материальной и художестве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ной культуры; рассказывать о знач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тельных событиях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стран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доколумбовой Америки;</w:t>
            </w:r>
          </w:p>
          <w:p w:rsidR="008D5ABA" w:rsidRPr="005212EB" w:rsidRDefault="008D5ABA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строя в государствах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доколу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бовой  Америки;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б) ценностей, го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подствовавших в средневековых 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8D5ABA" w:rsidRPr="005212EB" w:rsidRDefault="008D5ABA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 странах док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лумбовой Америки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0900" w:rsidRPr="005212EB" w:rsidRDefault="008D5ABA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стям истории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 доколумбовой Америки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67" w:type="dxa"/>
          </w:tcPr>
          <w:p w:rsidR="00CD23E8" w:rsidRPr="005212EB" w:rsidRDefault="00CD23E8" w:rsidP="0078285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вительную характерист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ку политического устро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вековья </w:t>
            </w:r>
          </w:p>
          <w:p w:rsidR="00CD23E8" w:rsidRPr="005212EB" w:rsidRDefault="00CD23E8" w:rsidP="0078285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тельства различных ист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рических источников, в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являя в них общее и разл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чия;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литического устройства государств доколумбовой 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Америки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ры, объяснять, в чем з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ключаются их художес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венные достоинства и зн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E72959" w:rsidRPr="005212EB" w:rsidRDefault="00E72959" w:rsidP="007828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Народы и гос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дарства на терр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тории нашей страны в древн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сти.</w:t>
            </w:r>
          </w:p>
          <w:p w:rsidR="00E72959" w:rsidRPr="005212EB" w:rsidRDefault="00E72959" w:rsidP="0078285A">
            <w:pPr>
              <w:pStyle w:val="31"/>
              <w:ind w:left="0" w:righ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D23E8" w:rsidRPr="005212EB" w:rsidRDefault="00CD23E8" w:rsidP="0078285A">
            <w:pPr>
              <w:pStyle w:val="a6"/>
              <w:spacing w:before="0" w:beforeAutospacing="0" w:after="0" w:afterAutospacing="0"/>
              <w:rPr>
                <w:lang w:eastAsia="en-US"/>
              </w:rPr>
            </w:pPr>
            <w:r w:rsidRPr="005212EB">
              <w:rPr>
                <w:lang w:eastAsia="en-US"/>
              </w:rPr>
              <w:t>объяснять смысл основных понятий, терминов</w:t>
            </w:r>
            <w:r w:rsidRPr="005212EB">
              <w:rPr>
                <w:rStyle w:val="a7"/>
                <w:b/>
                <w:bCs/>
                <w:lang w:eastAsia="en-US"/>
              </w:rPr>
              <w:t xml:space="preserve">: </w:t>
            </w:r>
            <w:r w:rsidRPr="005212EB">
              <w:rPr>
                <w:lang w:eastAsia="en-US"/>
              </w:rPr>
              <w:t>племя, религия, культура, присваивающее и производящее х</w:t>
            </w:r>
            <w:r w:rsidRPr="005212EB">
              <w:rPr>
                <w:lang w:eastAsia="en-US"/>
              </w:rPr>
              <w:t>о</w:t>
            </w:r>
            <w:r w:rsidRPr="005212EB">
              <w:rPr>
                <w:lang w:eastAsia="en-US"/>
              </w:rPr>
              <w:t xml:space="preserve">зяйство. Славяне. 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относить хронологию истории Руси и всеобщей истории;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 госуда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едние века, о 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правлениях крупнейших передвиж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ний людей – походов, завоеваний, колонизаций и др.;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обществах, памятников 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териальной и художественной кул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туры; 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7" w:type="dxa"/>
          </w:tcPr>
          <w:p w:rsidR="00CD23E8" w:rsidRPr="005212EB" w:rsidRDefault="00924317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сопоставител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CD23E8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едневековья 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CD23E8" w:rsidRPr="005212EB" w:rsidRDefault="00CD23E8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ры, объяснять, в чем з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ключаются их художес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венные достоинства и зн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чение.</w:t>
            </w:r>
          </w:p>
          <w:p w:rsidR="00CD23E8" w:rsidRPr="005212EB" w:rsidRDefault="00CD23E8" w:rsidP="0078285A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4B76E1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Восточная Европа в середине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тыс.н.э.</w:t>
            </w:r>
          </w:p>
        </w:tc>
        <w:tc>
          <w:tcPr>
            <w:tcW w:w="4111" w:type="dxa"/>
          </w:tcPr>
          <w:p w:rsidR="004B76E1" w:rsidRPr="005212EB" w:rsidRDefault="004B76E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эт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пы становления и развития Росси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государства; соотносить хр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нологию истории Руси и всеобщей истории;</w:t>
            </w:r>
          </w:p>
          <w:p w:rsidR="004B76E1" w:rsidRPr="005212EB" w:rsidRDefault="004B76E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 госуда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едние века, о 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правлениях крупнейших передвиж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ний людей – походов, завоеваний, колонизаций;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поиск и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формации в исторических текстах, материальных исторических памя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никах Средневековья; • сопоставлять развитие Руси и других стран  в п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риод Средневековья, показывать о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щие черты и особенности (в связи с понятиями «политическая раздро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ленность», «централизованное гос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7201"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дарство»)   • давать оценку событиям и личностям </w:t>
            </w:r>
            <w:r w:rsidR="00EB7201"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 Средние века.</w:t>
            </w:r>
          </w:p>
          <w:p w:rsidR="00010900" w:rsidRPr="005212EB" w:rsidRDefault="004B76E1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обществах, памятников 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териальной и художественной кул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3067" w:type="dxa"/>
          </w:tcPr>
          <w:p w:rsidR="00EB7201" w:rsidRPr="005212EB" w:rsidRDefault="00924317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</w:t>
            </w:r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сопоставител</w:t>
            </w:r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EB7201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едневековья </w:t>
            </w:r>
          </w:p>
          <w:p w:rsidR="00EB7201" w:rsidRPr="005212EB" w:rsidRDefault="00EB7201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EB7201" w:rsidRPr="005212EB" w:rsidRDefault="00EB7201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ры, объяснять, в чем з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ключаются их художес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венные достоинства и зн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F52451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гос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дарства Русь.</w:t>
            </w:r>
          </w:p>
        </w:tc>
        <w:tc>
          <w:tcPr>
            <w:tcW w:w="4111" w:type="dxa"/>
          </w:tcPr>
          <w:p w:rsidR="00F52451" w:rsidRPr="005212EB" w:rsidRDefault="00F5245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эт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пы становления и развития Росси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государства; соотносить хр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нологию истории Руси и всеобщей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истории;</w:t>
            </w:r>
          </w:p>
          <w:p w:rsidR="00F52451" w:rsidRPr="005212EB" w:rsidRDefault="00F5245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Руси и других государств в Средние века,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колонизаций; 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 • составлять описание образа жизни различных групп населения в средневековых обществах на Руси и в других странах, памятников матер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альной и художественной культуры;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рассказывать 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истории; 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строя на Руси; б) ценностей, господствовавших в средневековых обществах,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F52451" w:rsidRPr="005212EB" w:rsidRDefault="00F5245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истории;</w:t>
            </w:r>
          </w:p>
          <w:p w:rsidR="00F52451" w:rsidRPr="005212EB" w:rsidRDefault="00F5245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 • сопоставлять развитие Руси и других стран  в период Средневек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вья, показывать общие черты и ос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бенности (в связи с понятиями «п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литическая раздробленность», «це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трализованное государство»)   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в Средние века.</w:t>
            </w:r>
          </w:p>
          <w:p w:rsidR="00010900" w:rsidRPr="005212EB" w:rsidRDefault="00924317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отечественной истории Средних веков.</w:t>
            </w:r>
          </w:p>
        </w:tc>
        <w:tc>
          <w:tcPr>
            <w:tcW w:w="3067" w:type="dxa"/>
          </w:tcPr>
          <w:p w:rsidR="00924317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сопоставител</w:t>
            </w:r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924317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924317" w:rsidRPr="005212EB" w:rsidRDefault="00924317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924317" w:rsidRPr="005212EB" w:rsidRDefault="00924317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F51A09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Русь в конце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начале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эт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пы становления и развития Росси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государства; соотносить хр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нологию истории Руси и всеобщей истории;</w:t>
            </w:r>
          </w:p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Руси и других государств в Средние века,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колонизаций; 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 • составлять описание образа жизни различных групп населения в средневековых обществах на Руси и в других странах, памятников матер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альной и художественной культуры;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рассказывать 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истории; 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ского строя на Руси; б) ценностей, господствовавших в средневековых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истории;</w:t>
            </w:r>
          </w:p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 • сопоставлять развитие Руси и других стран  в период Средневек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вья, показывать общие черты и ос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бенности (в связи с понятиями «п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литическая раздробленность», «це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трализованное государство»)   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в Средние века.</w:t>
            </w:r>
          </w:p>
          <w:p w:rsidR="00010900" w:rsidRPr="005212EB" w:rsidRDefault="005033B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отечественной истории Средних веков</w:t>
            </w:r>
          </w:p>
        </w:tc>
        <w:tc>
          <w:tcPr>
            <w:tcW w:w="3067" w:type="dxa"/>
          </w:tcPr>
          <w:p w:rsidR="005033B5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 </w:t>
            </w:r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сопоставител</w:t>
            </w:r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5033B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5033B5" w:rsidRPr="005212EB" w:rsidRDefault="005033B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8B177A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Культурное пр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странство.</w:t>
            </w:r>
          </w:p>
        </w:tc>
        <w:tc>
          <w:tcPr>
            <w:tcW w:w="4111" w:type="dxa"/>
          </w:tcPr>
          <w:p w:rsidR="00A73095" w:rsidRPr="005212EB" w:rsidRDefault="00A73095" w:rsidP="0078285A">
            <w:pPr>
              <w:pStyle w:val="a6"/>
              <w:spacing w:before="0" w:beforeAutospacing="0" w:after="0" w:afterAutospacing="0"/>
              <w:rPr>
                <w:lang w:eastAsia="en-US"/>
              </w:rPr>
            </w:pPr>
            <w:proofErr w:type="gramStart"/>
            <w:r w:rsidRPr="005212EB">
              <w:rPr>
                <w:lang w:eastAsia="en-US"/>
              </w:rPr>
              <w:t>объяснять смысл основных понятий, терминов: граффити.; Базилика; Кр</w:t>
            </w:r>
            <w:r w:rsidRPr="005212EB">
              <w:rPr>
                <w:lang w:eastAsia="en-US"/>
              </w:rPr>
              <w:t>е</w:t>
            </w:r>
            <w:r w:rsidRPr="005212EB">
              <w:rPr>
                <w:lang w:eastAsia="en-US"/>
              </w:rPr>
              <w:t xml:space="preserve">стово-купольный храм; </w:t>
            </w:r>
            <w:proofErr w:type="spellStart"/>
            <w:r w:rsidRPr="005212EB">
              <w:rPr>
                <w:lang w:eastAsia="en-US"/>
              </w:rPr>
              <w:t>плинфа</w:t>
            </w:r>
            <w:proofErr w:type="spellEnd"/>
            <w:r w:rsidRPr="005212EB">
              <w:rPr>
                <w:lang w:eastAsia="en-US"/>
              </w:rPr>
              <w:t>; фр</w:t>
            </w:r>
            <w:r w:rsidRPr="005212EB">
              <w:rPr>
                <w:lang w:eastAsia="en-US"/>
              </w:rPr>
              <w:t>е</w:t>
            </w:r>
            <w:r w:rsidRPr="005212EB">
              <w:rPr>
                <w:lang w:eastAsia="en-US"/>
              </w:rPr>
              <w:t>ска; мозаика; летопись; жития; ж</w:t>
            </w:r>
            <w:r w:rsidRPr="005212EB">
              <w:rPr>
                <w:lang w:eastAsia="en-US"/>
              </w:rPr>
              <w:t>и</w:t>
            </w:r>
            <w:r w:rsidRPr="005212EB">
              <w:rPr>
                <w:lang w:eastAsia="en-US"/>
              </w:rPr>
              <w:t>тийная литература; берестяные гр</w:t>
            </w:r>
            <w:r w:rsidRPr="005212EB">
              <w:rPr>
                <w:lang w:eastAsia="en-US"/>
              </w:rPr>
              <w:t>а</w:t>
            </w:r>
            <w:r w:rsidRPr="005212EB">
              <w:rPr>
                <w:lang w:eastAsia="en-US"/>
              </w:rPr>
              <w:t>моты.</w:t>
            </w:r>
            <w:proofErr w:type="gramEnd"/>
            <w:r w:rsidRPr="005212EB">
              <w:rPr>
                <w:lang w:eastAsia="en-US"/>
              </w:rPr>
              <w:t xml:space="preserve"> Былины; двоеверие;</w:t>
            </w:r>
          </w:p>
          <w:p w:rsidR="00A73095" w:rsidRPr="005212EB" w:rsidRDefault="00A73095" w:rsidP="0078285A">
            <w:pPr>
              <w:pStyle w:val="a6"/>
              <w:spacing w:before="0" w:beforeAutospacing="0" w:after="0" w:afterAutospacing="0"/>
              <w:rPr>
                <w:lang w:eastAsia="en-US"/>
              </w:rPr>
            </w:pPr>
            <w:r w:rsidRPr="005212EB">
              <w:t>• проводить поиск информации в и</w:t>
            </w:r>
            <w:r w:rsidRPr="005212EB">
              <w:t>с</w:t>
            </w:r>
            <w:r w:rsidRPr="005212EB">
              <w:t xml:space="preserve">торических текстах, материальных памятниках Средневековья; </w:t>
            </w:r>
          </w:p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 на Руси и в др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гих странах, памятников материал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ной и художественной культуры</w:t>
            </w:r>
          </w:p>
        </w:tc>
        <w:tc>
          <w:tcPr>
            <w:tcW w:w="3067" w:type="dxa"/>
          </w:tcPr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Русь в середине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начале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эт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пы становления и развития Росси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государства; соотносить хр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нологию истории Руси и всеобщей истории;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Руси и других государств в Средние века,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колонизаций; 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 • составлять описание образа жизни различных групп населения в средневековых обществах на Руси и в других странах, памятников матер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альной и художественной культуры;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рассказывать 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истории; 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строя на Руси; б) ценностей, господствовавших в средневековых обществах,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истории;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 • сопоставлять развитие Руси и других стран  в период Средневек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вья, показывать общие черты и ос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бенности (в связи с понятиями «п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литическая раздробленность», «це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трализованное государство»)   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в Средние века.</w:t>
            </w:r>
          </w:p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отечественной истории Средних веков</w:t>
            </w:r>
          </w:p>
        </w:tc>
        <w:tc>
          <w:tcPr>
            <w:tcW w:w="3067" w:type="dxa"/>
          </w:tcPr>
          <w:p w:rsidR="00A73095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сопоставител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литического устройства 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госуда</w:t>
            </w:r>
            <w:proofErr w:type="gramStart"/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Русские земли в середине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локализовать во времени общие рамки и события Средневековья; эт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пы становления и развития Росси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государства; соотносить хр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нологию истории Руси и всеобщей истории;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Руси и других государств в Средние века,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колонизаций; 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 • составлять описание образа жизни различных групп населения в средневековых обществах на Руси и в других странах, памятников матер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альной и художественной культуры;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рассказывать 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истории; 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строя на Руси; б) ценностей, господствовавших в средневековых обществах,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истории;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 • сопоставлять развитие Руси и других стран  в период Средневек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вья, показывать общие черты и ос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бенности (в связи с понятиями «п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литическая раздробленность», «це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трализованное государство»)   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в Средние века.</w:t>
            </w:r>
          </w:p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отечественной истории Средних веков</w:t>
            </w:r>
          </w:p>
        </w:tc>
        <w:tc>
          <w:tcPr>
            <w:tcW w:w="3067" w:type="dxa"/>
          </w:tcPr>
          <w:p w:rsidR="00A73095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давать  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сопоставител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="00A73095"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A73095" w:rsidRPr="005212EB" w:rsidRDefault="00A73095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A73095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Народы и гос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дарства степной зоны Восточной Европы и Сибири в </w:t>
            </w:r>
            <w:r w:rsidR="00E0577D"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="00E0577D"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0577D"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="00E0577D"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</w:tc>
        <w:tc>
          <w:tcPr>
            <w:tcW w:w="4111" w:type="dxa"/>
          </w:tcPr>
          <w:p w:rsidR="001162F9" w:rsidRPr="005212EB" w:rsidRDefault="001162F9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 госуда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рств 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епной зоны Во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точной Европы и Сибири в XIII-XV вв. </w:t>
            </w:r>
          </w:p>
          <w:p w:rsidR="001162F9" w:rsidRPr="005212EB" w:rsidRDefault="001162F9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</w:t>
            </w:r>
          </w:p>
          <w:p w:rsidR="00010900" w:rsidRPr="005212EB" w:rsidRDefault="001162F9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составлять описание 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образа жизни различных групп населения 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народов степной зоны Восточной Европы</w:t>
            </w:r>
            <w:proofErr w:type="gramEnd"/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Сибири в XIII-XV вв.</w:t>
            </w:r>
          </w:p>
        </w:tc>
        <w:tc>
          <w:tcPr>
            <w:tcW w:w="3067" w:type="dxa"/>
          </w:tcPr>
          <w:p w:rsidR="00E36AE2" w:rsidRPr="005212EB" w:rsidRDefault="00E36AE2" w:rsidP="007828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рств 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</w:t>
            </w:r>
            <w:proofErr w:type="gramEnd"/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епной зоны Восточной Европы и С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бири в XIII-XV вв. 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E36AE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пр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странство</w:t>
            </w:r>
          </w:p>
        </w:tc>
        <w:tc>
          <w:tcPr>
            <w:tcW w:w="4111" w:type="dxa"/>
          </w:tcPr>
          <w:p w:rsidR="00E36AE2" w:rsidRPr="005212EB" w:rsidRDefault="00E36AE2" w:rsidP="0078285A">
            <w:pPr>
              <w:pStyle w:val="a6"/>
              <w:spacing w:before="0" w:beforeAutospacing="0" w:after="0" w:afterAutospacing="0"/>
              <w:rPr>
                <w:lang w:eastAsia="en-US"/>
              </w:rPr>
            </w:pPr>
            <w:r w:rsidRPr="005212EB">
              <w:t>• проводить поиск информации в и</w:t>
            </w:r>
            <w:r w:rsidRPr="005212EB">
              <w:t>с</w:t>
            </w:r>
            <w:r w:rsidRPr="005212EB">
              <w:t xml:space="preserve">торических текстах, материальных </w:t>
            </w:r>
            <w:r w:rsidRPr="005212EB">
              <w:lastRenderedPageBreak/>
              <w:t xml:space="preserve">памятниках Средневековья; </w:t>
            </w:r>
          </w:p>
          <w:p w:rsidR="00010900" w:rsidRPr="005212EB" w:rsidRDefault="00E36AE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 на Руси и в др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гих странах, памятников материал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ной и художественной культуры</w:t>
            </w:r>
          </w:p>
        </w:tc>
        <w:tc>
          <w:tcPr>
            <w:tcW w:w="3067" w:type="dxa"/>
          </w:tcPr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сравнивать свидетельства различных исторических 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источников, выявляя в них общее и различия;</w:t>
            </w:r>
          </w:p>
          <w:p w:rsidR="00010900" w:rsidRPr="005212EB" w:rsidRDefault="00E36AE2" w:rsidP="006218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E36AE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единого Русского государства в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веке.</w:t>
            </w:r>
          </w:p>
        </w:tc>
        <w:tc>
          <w:tcPr>
            <w:tcW w:w="4111" w:type="dxa"/>
          </w:tcPr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локализовать во времени общие ра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ки и события Средневековья; этапы становления и развития Российского государства; соотносить хронологию истории Руси и всеобщей истории;</w:t>
            </w:r>
          </w:p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рии, об экономических и культурных центрах Руси и других государств в Средние века, о направлениях кру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нейших передвижений людей – 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ходов, завоеваний, колонизаций; 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 • составлять описание образа жизни различных групп населения в средневековых обществах на Руси и в других странах, памятников матер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альной и художественной культуры;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рассказывать 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истории; 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строя на Руси; б) ценностей, господствовавших в средневековых обществах, религиозных воззрений, представлений средневекового чел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века о мире;</w:t>
            </w:r>
          </w:p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объяснять причины и следствия ключевых событий отечественной истории;</w:t>
            </w:r>
          </w:p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  • сопоставлять развитие Руси и других стран  в период Средневек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вья, показывать общие черты и ос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бенности (в связи с понятиями «п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литическая раздробленность», «це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трализованное государство»)   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в Средние века.</w:t>
            </w:r>
          </w:p>
          <w:p w:rsidR="00010900" w:rsidRPr="005212EB" w:rsidRDefault="00E36AE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отечественной истории Средних веков</w:t>
            </w:r>
          </w:p>
        </w:tc>
        <w:tc>
          <w:tcPr>
            <w:tcW w:w="3067" w:type="dxa"/>
          </w:tcPr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едневековья (Запад, Восток);</w:t>
            </w:r>
          </w:p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E36AE2" w:rsidRPr="005212EB" w:rsidRDefault="00E36AE2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объяснять, в чем заключаются их худож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ственные достоинства и значение.</w:t>
            </w:r>
          </w:p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E36AE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Культурное пр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>странство.</w:t>
            </w:r>
          </w:p>
        </w:tc>
        <w:tc>
          <w:tcPr>
            <w:tcW w:w="4111" w:type="dxa"/>
          </w:tcPr>
          <w:p w:rsidR="00E97332" w:rsidRPr="005212EB" w:rsidRDefault="00E97332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 материальных исторических памятниках Среднев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ковья;</w:t>
            </w:r>
          </w:p>
          <w:p w:rsidR="00010900" w:rsidRPr="005212EB" w:rsidRDefault="00E97332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составлять описание образа жизни различных групп населения в средн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вековых обществах на Руси и в др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гих странах, памятников материал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ной и художественной культуры; рассказывать о значительных соб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тиях средневековой истории</w:t>
            </w:r>
          </w:p>
        </w:tc>
        <w:tc>
          <w:tcPr>
            <w:tcW w:w="3067" w:type="dxa"/>
          </w:tcPr>
          <w:p w:rsidR="003F480B" w:rsidRPr="005212EB" w:rsidRDefault="003F480B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010900" w:rsidRPr="005212EB" w:rsidRDefault="003F480B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Руси и других стран, объяснять, в чем заключ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ются их художественные достоинства и значение.</w:t>
            </w: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0900" w:rsidRPr="005212EB" w:rsidTr="00612B58">
        <w:tc>
          <w:tcPr>
            <w:tcW w:w="2269" w:type="dxa"/>
          </w:tcPr>
          <w:p w:rsidR="00010900" w:rsidRPr="005212EB" w:rsidRDefault="003F480B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 компонент</w:t>
            </w:r>
          </w:p>
        </w:tc>
        <w:tc>
          <w:tcPr>
            <w:tcW w:w="4111" w:type="dxa"/>
          </w:tcPr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локализовать во времени общие рамки и события Средневековья, </w:t>
            </w:r>
          </w:p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использовать историческую карту как источник информации о террит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рии, об экономических и культурных центрах и  направлениях крупнейших передвижений людей </w:t>
            </w:r>
            <w:proofErr w:type="gramStart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оходов, з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воеваний, колонизаций и др.;</w:t>
            </w:r>
          </w:p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проводить поиск информации в 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торических текстах,</w:t>
            </w:r>
          </w:p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 • составлять описание образа жизни различных групп населения, памя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ников материальной и художестве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ной культуры; рассказывать о знач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тельных событиях истории родного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раскрывать характерные, сущес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венные черты: а) экономических и социальных отношений, политич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ского строя в государствах  б) ценностей,  религиозных воззр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ний, представлений средневекового человека о мире;</w:t>
            </w:r>
          </w:p>
          <w:p w:rsidR="00EB4171" w:rsidRPr="005212EB" w:rsidRDefault="00EB4171" w:rsidP="00782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 xml:space="preserve">• объяснять причины и следствия ключевых событий </w:t>
            </w:r>
            <w:r w:rsidRPr="0052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родного края</w:t>
            </w:r>
          </w:p>
          <w:p w:rsidR="00010900" w:rsidRPr="005212EB" w:rsidRDefault="00EB4171" w:rsidP="006218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давать оценку событиям и личн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стям истории родного края.</w:t>
            </w:r>
          </w:p>
        </w:tc>
        <w:tc>
          <w:tcPr>
            <w:tcW w:w="3067" w:type="dxa"/>
          </w:tcPr>
          <w:p w:rsidR="004E721A" w:rsidRPr="005212EB" w:rsidRDefault="004E721A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давать сопоставител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ную характеристику п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литического устройства госуда</w:t>
            </w:r>
            <w:proofErr w:type="gramStart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рств Ср</w:t>
            </w:r>
            <w:proofErr w:type="gramEnd"/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едневековья </w:t>
            </w:r>
          </w:p>
          <w:p w:rsidR="004E721A" w:rsidRPr="005212EB" w:rsidRDefault="004E721A" w:rsidP="00782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 свидетельс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ва различных исторических источников, выявляя в них общее и различия;</w:t>
            </w:r>
          </w:p>
          <w:p w:rsidR="00010900" w:rsidRPr="005212EB" w:rsidRDefault="004E721A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2EB">
              <w:rPr>
                <w:rFonts w:ascii="Times New Roman" w:hAnsi="Times New Roman" w:cs="Times New Roman"/>
                <w:sz w:val="24"/>
                <w:szCs w:val="24"/>
              </w:rPr>
              <w:t>• 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на основе информации учебника и дополнительной литер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туры описания памятн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ков средневековой культ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ры родного края, объя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нять, в чем заключаются их художественные до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5212EB">
              <w:rPr>
                <w:rFonts w:ascii="Times New Roman" w:hAnsi="Times New Roman" w:cs="Times New Roman"/>
                <w:i/>
                <w:sz w:val="24"/>
                <w:szCs w:val="24"/>
              </w:rPr>
              <w:t>тоинства и значение.</w:t>
            </w:r>
          </w:p>
        </w:tc>
        <w:tc>
          <w:tcPr>
            <w:tcW w:w="3072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</w:tcPr>
          <w:p w:rsidR="00010900" w:rsidRPr="005212EB" w:rsidRDefault="00010900" w:rsidP="00782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852" w:rsidRPr="005212EB" w:rsidRDefault="00454852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15E0" w:rsidRPr="005212EB" w:rsidRDefault="007A15E0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B58" w:rsidRPr="005212EB" w:rsidRDefault="00612B58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B58" w:rsidRPr="005212EB" w:rsidRDefault="00612B58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B58" w:rsidRDefault="00612B58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770A" w:rsidRDefault="0065770A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B58" w:rsidRPr="005212EB" w:rsidRDefault="00612B58" w:rsidP="007828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12B58" w:rsidRPr="005212EB" w:rsidSect="0006018A">
      <w:footerReference w:type="default" r:id="rId8"/>
      <w:pgSz w:w="16838" w:h="11906" w:orient="landscape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E3D" w:rsidRDefault="009D2E3D" w:rsidP="009E730B">
      <w:pPr>
        <w:spacing w:after="0" w:line="240" w:lineRule="auto"/>
      </w:pPr>
      <w:r>
        <w:separator/>
      </w:r>
    </w:p>
  </w:endnote>
  <w:endnote w:type="continuationSeparator" w:id="0">
    <w:p w:rsidR="009D2E3D" w:rsidRDefault="009D2E3D" w:rsidP="009E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862" w:rsidRDefault="00387862">
    <w:pPr>
      <w:pStyle w:val="ac"/>
    </w:pPr>
  </w:p>
  <w:p w:rsidR="00387862" w:rsidRDefault="0038786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E3D" w:rsidRDefault="009D2E3D" w:rsidP="009E730B">
      <w:pPr>
        <w:spacing w:after="0" w:line="240" w:lineRule="auto"/>
      </w:pPr>
      <w:r>
        <w:separator/>
      </w:r>
    </w:p>
  </w:footnote>
  <w:footnote w:type="continuationSeparator" w:id="0">
    <w:p w:rsidR="009D2E3D" w:rsidRDefault="009D2E3D" w:rsidP="009E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C17D9"/>
    <w:multiLevelType w:val="hybridMultilevel"/>
    <w:tmpl w:val="104A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030B4"/>
    <w:multiLevelType w:val="hybridMultilevel"/>
    <w:tmpl w:val="4F4EC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630995"/>
    <w:rsid w:val="00010900"/>
    <w:rsid w:val="00013173"/>
    <w:rsid w:val="00044198"/>
    <w:rsid w:val="00044FBE"/>
    <w:rsid w:val="00046CDE"/>
    <w:rsid w:val="0006018A"/>
    <w:rsid w:val="00060E03"/>
    <w:rsid w:val="00085CE5"/>
    <w:rsid w:val="000A20F4"/>
    <w:rsid w:val="000C12B8"/>
    <w:rsid w:val="000C25C3"/>
    <w:rsid w:val="000C2E11"/>
    <w:rsid w:val="000D0D8E"/>
    <w:rsid w:val="000E1ADF"/>
    <w:rsid w:val="000F57C5"/>
    <w:rsid w:val="00102CD2"/>
    <w:rsid w:val="0010629E"/>
    <w:rsid w:val="001074EF"/>
    <w:rsid w:val="001140C1"/>
    <w:rsid w:val="001162F9"/>
    <w:rsid w:val="001217E3"/>
    <w:rsid w:val="001243CE"/>
    <w:rsid w:val="00126E0F"/>
    <w:rsid w:val="00132111"/>
    <w:rsid w:val="00145C54"/>
    <w:rsid w:val="0018466A"/>
    <w:rsid w:val="0018599A"/>
    <w:rsid w:val="001A5733"/>
    <w:rsid w:val="001D260D"/>
    <w:rsid w:val="001D42E8"/>
    <w:rsid w:val="001D5436"/>
    <w:rsid w:val="001E2171"/>
    <w:rsid w:val="002031A4"/>
    <w:rsid w:val="002055DE"/>
    <w:rsid w:val="0022145E"/>
    <w:rsid w:val="00231C55"/>
    <w:rsid w:val="0023245C"/>
    <w:rsid w:val="00233B6F"/>
    <w:rsid w:val="0025027A"/>
    <w:rsid w:val="00255708"/>
    <w:rsid w:val="0026489C"/>
    <w:rsid w:val="00266745"/>
    <w:rsid w:val="0027291A"/>
    <w:rsid w:val="002843D5"/>
    <w:rsid w:val="002B0EFB"/>
    <w:rsid w:val="002D152B"/>
    <w:rsid w:val="002D50A7"/>
    <w:rsid w:val="002D5D5D"/>
    <w:rsid w:val="002D7B70"/>
    <w:rsid w:val="002E79F8"/>
    <w:rsid w:val="002F5EDD"/>
    <w:rsid w:val="0030018D"/>
    <w:rsid w:val="00302D4B"/>
    <w:rsid w:val="0034691C"/>
    <w:rsid w:val="00377256"/>
    <w:rsid w:val="00380D64"/>
    <w:rsid w:val="00387763"/>
    <w:rsid w:val="00387862"/>
    <w:rsid w:val="003A235D"/>
    <w:rsid w:val="003B215F"/>
    <w:rsid w:val="003B3A94"/>
    <w:rsid w:val="003B6C9D"/>
    <w:rsid w:val="003C1E82"/>
    <w:rsid w:val="003C2027"/>
    <w:rsid w:val="003C7033"/>
    <w:rsid w:val="003D103A"/>
    <w:rsid w:val="003F2FB0"/>
    <w:rsid w:val="003F480B"/>
    <w:rsid w:val="003F6CF8"/>
    <w:rsid w:val="00415BC2"/>
    <w:rsid w:val="00440F6D"/>
    <w:rsid w:val="0044465F"/>
    <w:rsid w:val="004479D4"/>
    <w:rsid w:val="00454852"/>
    <w:rsid w:val="004613F1"/>
    <w:rsid w:val="004615AE"/>
    <w:rsid w:val="00462EE2"/>
    <w:rsid w:val="00474E21"/>
    <w:rsid w:val="0049032B"/>
    <w:rsid w:val="00490C0F"/>
    <w:rsid w:val="004B76E1"/>
    <w:rsid w:val="004D4227"/>
    <w:rsid w:val="004E6F98"/>
    <w:rsid w:val="004E721A"/>
    <w:rsid w:val="004F3F07"/>
    <w:rsid w:val="004F4F3C"/>
    <w:rsid w:val="00502C9B"/>
    <w:rsid w:val="005033B5"/>
    <w:rsid w:val="005212EB"/>
    <w:rsid w:val="005302EE"/>
    <w:rsid w:val="00540BAC"/>
    <w:rsid w:val="005460B7"/>
    <w:rsid w:val="0055327B"/>
    <w:rsid w:val="0056079F"/>
    <w:rsid w:val="00582A4D"/>
    <w:rsid w:val="005A7543"/>
    <w:rsid w:val="005B523D"/>
    <w:rsid w:val="005B7BE0"/>
    <w:rsid w:val="005C5FA4"/>
    <w:rsid w:val="005C6483"/>
    <w:rsid w:val="005F254A"/>
    <w:rsid w:val="0060793B"/>
    <w:rsid w:val="00611748"/>
    <w:rsid w:val="00612B58"/>
    <w:rsid w:val="00612B81"/>
    <w:rsid w:val="0061534F"/>
    <w:rsid w:val="00621805"/>
    <w:rsid w:val="00630995"/>
    <w:rsid w:val="00637262"/>
    <w:rsid w:val="0064158D"/>
    <w:rsid w:val="0065770A"/>
    <w:rsid w:val="00661434"/>
    <w:rsid w:val="00675BB0"/>
    <w:rsid w:val="00686634"/>
    <w:rsid w:val="006B6636"/>
    <w:rsid w:val="006C5158"/>
    <w:rsid w:val="006E42FA"/>
    <w:rsid w:val="006E730C"/>
    <w:rsid w:val="006F3258"/>
    <w:rsid w:val="00703663"/>
    <w:rsid w:val="007071C6"/>
    <w:rsid w:val="007115EB"/>
    <w:rsid w:val="00712081"/>
    <w:rsid w:val="00714343"/>
    <w:rsid w:val="00734C5E"/>
    <w:rsid w:val="00736548"/>
    <w:rsid w:val="00740AC9"/>
    <w:rsid w:val="0074182F"/>
    <w:rsid w:val="00744822"/>
    <w:rsid w:val="00745A3A"/>
    <w:rsid w:val="0074704E"/>
    <w:rsid w:val="007564AD"/>
    <w:rsid w:val="00761398"/>
    <w:rsid w:val="00761DC6"/>
    <w:rsid w:val="007724B0"/>
    <w:rsid w:val="0078285A"/>
    <w:rsid w:val="00783D26"/>
    <w:rsid w:val="00793D69"/>
    <w:rsid w:val="007A15E0"/>
    <w:rsid w:val="007A4090"/>
    <w:rsid w:val="007B13D0"/>
    <w:rsid w:val="007B3565"/>
    <w:rsid w:val="007B70E7"/>
    <w:rsid w:val="0081709B"/>
    <w:rsid w:val="0082605B"/>
    <w:rsid w:val="00831FEB"/>
    <w:rsid w:val="00850A22"/>
    <w:rsid w:val="00860E24"/>
    <w:rsid w:val="00891B59"/>
    <w:rsid w:val="008B177A"/>
    <w:rsid w:val="008C2BFF"/>
    <w:rsid w:val="008D44E1"/>
    <w:rsid w:val="008D5ABA"/>
    <w:rsid w:val="008D6729"/>
    <w:rsid w:val="00905FC2"/>
    <w:rsid w:val="00907B2D"/>
    <w:rsid w:val="00922A09"/>
    <w:rsid w:val="00924317"/>
    <w:rsid w:val="0092524E"/>
    <w:rsid w:val="009371A9"/>
    <w:rsid w:val="009473FE"/>
    <w:rsid w:val="009531A5"/>
    <w:rsid w:val="00956E66"/>
    <w:rsid w:val="00963FD3"/>
    <w:rsid w:val="009736F4"/>
    <w:rsid w:val="0097746E"/>
    <w:rsid w:val="00994299"/>
    <w:rsid w:val="009A2B43"/>
    <w:rsid w:val="009A2E2C"/>
    <w:rsid w:val="009A3186"/>
    <w:rsid w:val="009C0FFD"/>
    <w:rsid w:val="009C3E68"/>
    <w:rsid w:val="009D2E3D"/>
    <w:rsid w:val="009D390F"/>
    <w:rsid w:val="009E4C37"/>
    <w:rsid w:val="009E730B"/>
    <w:rsid w:val="00A20D1B"/>
    <w:rsid w:val="00A269BD"/>
    <w:rsid w:val="00A45ED4"/>
    <w:rsid w:val="00A5115E"/>
    <w:rsid w:val="00A52B40"/>
    <w:rsid w:val="00A660EE"/>
    <w:rsid w:val="00A73095"/>
    <w:rsid w:val="00A77C26"/>
    <w:rsid w:val="00A833F8"/>
    <w:rsid w:val="00A950F3"/>
    <w:rsid w:val="00AA05ED"/>
    <w:rsid w:val="00AA7FD8"/>
    <w:rsid w:val="00AB24BE"/>
    <w:rsid w:val="00AC5D21"/>
    <w:rsid w:val="00AD41B7"/>
    <w:rsid w:val="00AD7D39"/>
    <w:rsid w:val="00AE25D0"/>
    <w:rsid w:val="00AE4ADB"/>
    <w:rsid w:val="00B05D43"/>
    <w:rsid w:val="00B1244B"/>
    <w:rsid w:val="00B33070"/>
    <w:rsid w:val="00B4290F"/>
    <w:rsid w:val="00B6550B"/>
    <w:rsid w:val="00B837D1"/>
    <w:rsid w:val="00B9288B"/>
    <w:rsid w:val="00BA1FC8"/>
    <w:rsid w:val="00BC4168"/>
    <w:rsid w:val="00BC54AC"/>
    <w:rsid w:val="00BE669E"/>
    <w:rsid w:val="00C05248"/>
    <w:rsid w:val="00C13FF1"/>
    <w:rsid w:val="00C219C3"/>
    <w:rsid w:val="00C22800"/>
    <w:rsid w:val="00C47158"/>
    <w:rsid w:val="00C52557"/>
    <w:rsid w:val="00C75347"/>
    <w:rsid w:val="00C9049B"/>
    <w:rsid w:val="00C92581"/>
    <w:rsid w:val="00C93338"/>
    <w:rsid w:val="00C94728"/>
    <w:rsid w:val="00CB5EFB"/>
    <w:rsid w:val="00CC2AD8"/>
    <w:rsid w:val="00CD23E8"/>
    <w:rsid w:val="00CD52B6"/>
    <w:rsid w:val="00CF1AFC"/>
    <w:rsid w:val="00D001F9"/>
    <w:rsid w:val="00D332D3"/>
    <w:rsid w:val="00D3708E"/>
    <w:rsid w:val="00D5197C"/>
    <w:rsid w:val="00D737AA"/>
    <w:rsid w:val="00D7718F"/>
    <w:rsid w:val="00D851BD"/>
    <w:rsid w:val="00D8667C"/>
    <w:rsid w:val="00D933A3"/>
    <w:rsid w:val="00D942CA"/>
    <w:rsid w:val="00D94BA6"/>
    <w:rsid w:val="00DB5955"/>
    <w:rsid w:val="00DD3AD6"/>
    <w:rsid w:val="00DD5B86"/>
    <w:rsid w:val="00E0577D"/>
    <w:rsid w:val="00E36AE2"/>
    <w:rsid w:val="00E6415E"/>
    <w:rsid w:val="00E6489B"/>
    <w:rsid w:val="00E72959"/>
    <w:rsid w:val="00E7309A"/>
    <w:rsid w:val="00E76936"/>
    <w:rsid w:val="00E87776"/>
    <w:rsid w:val="00E97332"/>
    <w:rsid w:val="00E97C93"/>
    <w:rsid w:val="00EB2293"/>
    <w:rsid w:val="00EB4171"/>
    <w:rsid w:val="00EB7201"/>
    <w:rsid w:val="00EB7857"/>
    <w:rsid w:val="00EC6585"/>
    <w:rsid w:val="00ED66F1"/>
    <w:rsid w:val="00EE1615"/>
    <w:rsid w:val="00EE55BA"/>
    <w:rsid w:val="00F11A08"/>
    <w:rsid w:val="00F12506"/>
    <w:rsid w:val="00F13E12"/>
    <w:rsid w:val="00F15717"/>
    <w:rsid w:val="00F262F5"/>
    <w:rsid w:val="00F27302"/>
    <w:rsid w:val="00F30BC1"/>
    <w:rsid w:val="00F320A5"/>
    <w:rsid w:val="00F4436B"/>
    <w:rsid w:val="00F51894"/>
    <w:rsid w:val="00F51A09"/>
    <w:rsid w:val="00F52451"/>
    <w:rsid w:val="00F62CC1"/>
    <w:rsid w:val="00F6675D"/>
    <w:rsid w:val="00F92408"/>
    <w:rsid w:val="00FA3B7F"/>
    <w:rsid w:val="00FB3C19"/>
    <w:rsid w:val="00FC2EC0"/>
    <w:rsid w:val="00FD3358"/>
    <w:rsid w:val="00FD4558"/>
    <w:rsid w:val="00FD5DDC"/>
    <w:rsid w:val="00FE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D5"/>
  </w:style>
  <w:style w:type="paragraph" w:styleId="1">
    <w:name w:val="heading 1"/>
    <w:basedOn w:val="a"/>
    <w:next w:val="a"/>
    <w:link w:val="10"/>
    <w:uiPriority w:val="9"/>
    <w:qFormat/>
    <w:rsid w:val="00612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C2E1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1244B"/>
    <w:rPr>
      <w:rFonts w:eastAsiaTheme="minorEastAsia"/>
      <w:lang w:eastAsia="ru-RU"/>
    </w:rPr>
  </w:style>
  <w:style w:type="paragraph" w:customStyle="1" w:styleId="31">
    <w:name w:val="Заголовок 31"/>
    <w:basedOn w:val="a"/>
    <w:uiPriority w:val="1"/>
    <w:qFormat/>
    <w:rsid w:val="00E72959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styleId="a6">
    <w:name w:val="Normal (Web)"/>
    <w:basedOn w:val="a"/>
    <w:uiPriority w:val="99"/>
    <w:semiHidden/>
    <w:unhideWhenUsed/>
    <w:rsid w:val="00CD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D23E8"/>
    <w:rPr>
      <w:i/>
      <w:iCs/>
    </w:rPr>
  </w:style>
  <w:style w:type="character" w:styleId="a8">
    <w:name w:val="Hyperlink"/>
    <w:basedOn w:val="a0"/>
    <w:unhideWhenUsed/>
    <w:rsid w:val="00B1244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1244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E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730B"/>
  </w:style>
  <w:style w:type="paragraph" w:styleId="ac">
    <w:name w:val="footer"/>
    <w:basedOn w:val="a"/>
    <w:link w:val="ad"/>
    <w:uiPriority w:val="99"/>
    <w:unhideWhenUsed/>
    <w:rsid w:val="009E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30B"/>
  </w:style>
  <w:style w:type="character" w:customStyle="1" w:styleId="ae">
    <w:name w:val="Основной текст_"/>
    <w:basedOn w:val="a0"/>
    <w:link w:val="11"/>
    <w:rsid w:val="00A20D1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e"/>
    <w:rsid w:val="00A20D1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">
    <w:name w:val="Заголовок МОЙ"/>
    <w:basedOn w:val="a"/>
    <w:next w:val="1"/>
    <w:uiPriority w:val="99"/>
    <w:rsid w:val="00612B58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2B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0C2E1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B1244B"/>
    <w:rPr>
      <w:rFonts w:eastAsiaTheme="minorEastAsia"/>
      <w:lang w:eastAsia="ru-RU"/>
    </w:rPr>
  </w:style>
  <w:style w:type="paragraph" w:customStyle="1" w:styleId="31">
    <w:name w:val="Заголовок 31"/>
    <w:basedOn w:val="a"/>
    <w:uiPriority w:val="1"/>
    <w:qFormat/>
    <w:rsid w:val="00E72959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styleId="a6">
    <w:name w:val="Normal (Web)"/>
    <w:basedOn w:val="a"/>
    <w:uiPriority w:val="99"/>
    <w:semiHidden/>
    <w:unhideWhenUsed/>
    <w:rsid w:val="00CD2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D23E8"/>
    <w:rPr>
      <w:i/>
      <w:iCs/>
    </w:rPr>
  </w:style>
  <w:style w:type="character" w:styleId="a8">
    <w:name w:val="Hyperlink"/>
    <w:basedOn w:val="a0"/>
    <w:semiHidden/>
    <w:unhideWhenUsed/>
    <w:rsid w:val="00B1244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1244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E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730B"/>
  </w:style>
  <w:style w:type="paragraph" w:styleId="ac">
    <w:name w:val="footer"/>
    <w:basedOn w:val="a"/>
    <w:link w:val="ad"/>
    <w:uiPriority w:val="99"/>
    <w:unhideWhenUsed/>
    <w:rsid w:val="009E7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7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E6F99-A3F7-42BF-A301-F579E490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3767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Лилия</cp:lastModifiedBy>
  <cp:revision>90</cp:revision>
  <cp:lastPrinted>2018-09-09T11:39:00Z</cp:lastPrinted>
  <dcterms:created xsi:type="dcterms:W3CDTF">2017-12-29T17:00:00Z</dcterms:created>
  <dcterms:modified xsi:type="dcterms:W3CDTF">2021-02-16T17:58:00Z</dcterms:modified>
</cp:coreProperties>
</file>